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1B7B" w14:textId="77777777" w:rsidR="00C14B7F" w:rsidRDefault="00C14B7F">
      <w:pPr>
        <w:jc w:val="center"/>
        <w:rPr>
          <w:rFonts w:ascii="Pluto Cond Black" w:eastAsia="Pluto Cond Black" w:hAnsi="Pluto Cond Black" w:cs="Pluto Cond Black"/>
          <w:color w:val="F19D64"/>
          <w:sz w:val="100"/>
          <w:szCs w:val="100"/>
        </w:rPr>
      </w:pPr>
    </w:p>
    <w:p w14:paraId="6A533F9B" w14:textId="77777777" w:rsidR="00C14B7F" w:rsidRDefault="009765A3">
      <w:pPr>
        <w:jc w:val="center"/>
        <w:rPr>
          <w:rFonts w:ascii="Verdana" w:eastAsia="Verdana" w:hAnsi="Verdana" w:cs="Verdana"/>
          <w:b/>
          <w:color w:val="262626"/>
          <w:sz w:val="100"/>
          <w:szCs w:val="100"/>
        </w:rPr>
      </w:pPr>
      <w:r>
        <w:rPr>
          <w:rFonts w:ascii="Verdana" w:eastAsia="Verdana" w:hAnsi="Verdana" w:cs="Verdana"/>
          <w:b/>
          <w:color w:val="262626"/>
          <w:sz w:val="100"/>
          <w:szCs w:val="100"/>
        </w:rPr>
        <w:t>Årsberetning</w:t>
      </w:r>
    </w:p>
    <w:p w14:paraId="16BC1C51" w14:textId="2AA24F6D" w:rsidR="00C14B7F" w:rsidRDefault="00D67D8D">
      <w:pPr>
        <w:jc w:val="center"/>
        <w:rPr>
          <w:rFonts w:ascii="Verdana" w:eastAsia="Verdana" w:hAnsi="Verdana" w:cs="Verdana"/>
          <w:b/>
          <w:color w:val="262626"/>
          <w:sz w:val="100"/>
          <w:szCs w:val="100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b/>
          <w:color w:val="262626"/>
          <w:sz w:val="100"/>
          <w:szCs w:val="100"/>
        </w:rPr>
        <w:t>2022</w:t>
      </w:r>
    </w:p>
    <w:p w14:paraId="4996FE55" w14:textId="77777777" w:rsidR="00C14B7F" w:rsidRDefault="00C14B7F"/>
    <w:p w14:paraId="40A7D17B" w14:textId="77777777" w:rsidR="00C14B7F" w:rsidRDefault="00C14B7F"/>
    <w:p w14:paraId="011C23EB" w14:textId="77777777" w:rsidR="00C14B7F" w:rsidRDefault="00C14B7F">
      <w:pPr>
        <w:jc w:val="center"/>
      </w:pPr>
    </w:p>
    <w:p w14:paraId="2F9AA5BF" w14:textId="77777777" w:rsidR="00C14B7F" w:rsidRDefault="00C14B7F">
      <w:pPr>
        <w:jc w:val="center"/>
      </w:pPr>
    </w:p>
    <w:p w14:paraId="5AD54CC7" w14:textId="77777777" w:rsidR="00C14B7F" w:rsidRDefault="00C14B7F">
      <w:pPr>
        <w:jc w:val="center"/>
      </w:pPr>
    </w:p>
    <w:p w14:paraId="43EF6312" w14:textId="77777777" w:rsidR="00C14B7F" w:rsidRDefault="009765A3">
      <w:pPr>
        <w:jc w:val="center"/>
      </w:pPr>
      <w:r>
        <w:rPr>
          <w:noProof/>
        </w:rPr>
        <w:drawing>
          <wp:inline distT="0" distB="0" distL="0" distR="0" wp14:anchorId="64CF9DA3" wp14:editId="0BDF72C0">
            <wp:extent cx="4434050" cy="210799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4050" cy="210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B87391" w14:textId="77777777" w:rsidR="00C14B7F" w:rsidRDefault="00C14B7F">
      <w:pPr>
        <w:jc w:val="center"/>
      </w:pPr>
    </w:p>
    <w:p w14:paraId="2C366D33" w14:textId="77777777" w:rsidR="00C14B7F" w:rsidRDefault="00C14B7F">
      <w:pPr>
        <w:jc w:val="center"/>
      </w:pPr>
    </w:p>
    <w:p w14:paraId="3F080A1B" w14:textId="77777777" w:rsidR="00C14B7F" w:rsidRDefault="00C14B7F">
      <w:pPr>
        <w:rPr>
          <w:b/>
          <w:sz w:val="48"/>
          <w:szCs w:val="48"/>
        </w:rPr>
      </w:pPr>
    </w:p>
    <w:p w14:paraId="327879B6" w14:textId="77777777" w:rsidR="00C14B7F" w:rsidRDefault="00C14B7F">
      <w:pPr>
        <w:jc w:val="center"/>
      </w:pPr>
    </w:p>
    <w:p w14:paraId="52E21508" w14:textId="77777777" w:rsidR="00C14B7F" w:rsidRDefault="00C14B7F">
      <w:pPr>
        <w:rPr>
          <w:rFonts w:ascii="Impact" w:eastAsia="Impact" w:hAnsi="Impact" w:cs="Impact"/>
          <w:color w:val="263136"/>
          <w:sz w:val="72"/>
          <w:szCs w:val="72"/>
        </w:rPr>
      </w:pPr>
    </w:p>
    <w:p w14:paraId="464DAC8C" w14:textId="1F1AA209" w:rsidR="00C14B7F" w:rsidRDefault="009765A3">
      <w:pPr>
        <w:jc w:val="center"/>
        <w:rPr>
          <w:rFonts w:ascii="Pluto Cond Black" w:eastAsia="Pluto Cond Black" w:hAnsi="Pluto Cond Black" w:cs="Pluto Cond Black"/>
          <w:color w:val="262626"/>
          <w:sz w:val="56"/>
          <w:szCs w:val="56"/>
        </w:rPr>
      </w:pPr>
      <w:r>
        <w:rPr>
          <w:rFonts w:ascii="Pluto Cond Black" w:eastAsia="Pluto Cond Black" w:hAnsi="Pluto Cond Black" w:cs="Pluto Cond Black"/>
          <w:color w:val="262626"/>
          <w:sz w:val="56"/>
          <w:szCs w:val="56"/>
        </w:rPr>
        <w:t>BURG</w:t>
      </w:r>
      <w:bookmarkStart w:id="1" w:name="bookmark=id.30j0zll" w:colFirst="0" w:colLast="0"/>
      <w:bookmarkEnd w:id="1"/>
      <w:r w:rsidR="00C84DCD">
        <w:rPr>
          <w:rFonts w:ascii="Pluto Cond Black" w:eastAsia="Pluto Cond Black" w:hAnsi="Pluto Cond Black" w:cs="Pluto Cond Black"/>
          <w:color w:val="262626"/>
          <w:sz w:val="56"/>
          <w:szCs w:val="56"/>
        </w:rPr>
        <w:t xml:space="preserve"> Nord Trøndelag</w:t>
      </w:r>
    </w:p>
    <w:p w14:paraId="2CE14C21" w14:textId="77777777" w:rsidR="00C14B7F" w:rsidRDefault="00C14B7F">
      <w:pPr>
        <w:jc w:val="center"/>
        <w:rPr>
          <w:rFonts w:ascii="Impact" w:eastAsia="Impact" w:hAnsi="Impact" w:cs="Impact"/>
          <w:color w:val="262626"/>
          <w:sz w:val="56"/>
          <w:szCs w:val="56"/>
        </w:rPr>
      </w:pPr>
    </w:p>
    <w:p w14:paraId="5A325C96" w14:textId="77777777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57"/>
        <w:rPr>
          <w:rFonts w:ascii="Verdana" w:eastAsia="Verdana" w:hAnsi="Verdana" w:cs="Verdana"/>
          <w:b/>
          <w:color w:val="57C0CE"/>
          <w:sz w:val="32"/>
          <w:szCs w:val="32"/>
        </w:rPr>
      </w:pPr>
      <w:r>
        <w:br w:type="page"/>
      </w:r>
    </w:p>
    <w:p w14:paraId="5916D516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BF98ABA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 xml:space="preserve">Om BURG-gruppen </w:t>
      </w:r>
    </w:p>
    <w:p w14:paraId="0F4BE454" w14:textId="4CE7DD09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Burg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2" w:name="bookmark=id.1fob9te" w:colFirst="0" w:colLast="0"/>
      <w:bookmarkEnd w:id="2"/>
      <w:r w:rsidR="007C55DC">
        <w:rPr>
          <w:rFonts w:ascii="Arial" w:eastAsia="Arial" w:hAnsi="Arial" w:cs="Arial"/>
          <w:color w:val="000000"/>
          <w:sz w:val="20"/>
          <w:szCs w:val="20"/>
        </w:rPr>
        <w:t>Nord Trøndelag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er et frivillig lag i Norsk Revmatikerforbunds barne- og ungdomsorganisasjon, BURG Norge. Vi jobber for å bedre situasjonen for barn og unge med revmatisk sykdom og deres familier. </w:t>
      </w:r>
    </w:p>
    <w:p w14:paraId="6D832D6D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C72904E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 xml:space="preserve"> Årsmøte </w:t>
      </w:r>
    </w:p>
    <w:p w14:paraId="3216D4C8" w14:textId="15765FF3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Årsmøte ble holdt </w:t>
      </w:r>
      <w:bookmarkStart w:id="3" w:name="bookmark=id.3znysh7" w:colFirst="0" w:colLast="0"/>
      <w:bookmarkEnd w:id="3"/>
      <w:r w:rsidR="0059782B">
        <w:rPr>
          <w:rFonts w:ascii="Arial" w:eastAsia="Arial" w:hAnsi="Arial" w:cs="Arial"/>
          <w:color w:val="000000"/>
          <w:sz w:val="20"/>
          <w:szCs w:val="20"/>
        </w:rPr>
        <w:t>13.02.22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på </w:t>
      </w:r>
      <w:bookmarkStart w:id="4" w:name="bookmark=id.2et92p0" w:colFirst="0" w:colLast="0"/>
      <w:bookmarkEnd w:id="4"/>
      <w:r w:rsidR="00090472">
        <w:rPr>
          <w:rFonts w:ascii="Arial" w:eastAsia="Arial" w:hAnsi="Arial" w:cs="Arial"/>
          <w:color w:val="000000"/>
          <w:sz w:val="20"/>
          <w:szCs w:val="20"/>
        </w:rPr>
        <w:t>Clarion Hotell Grand Olav</w:t>
      </w:r>
      <w:r w:rsidR="00F26BE1">
        <w:rPr>
          <w:rFonts w:ascii="Arial" w:eastAsia="Arial" w:hAnsi="Arial" w:cs="Arial"/>
          <w:color w:val="000000"/>
          <w:sz w:val="20"/>
          <w:szCs w:val="20"/>
        </w:rPr>
        <w:t xml:space="preserve"> i Trondheim</w:t>
      </w:r>
      <w:r>
        <w:rPr>
          <w:rFonts w:ascii="Arial" w:eastAsia="Arial" w:hAnsi="Arial" w:cs="Arial"/>
          <w:color w:val="8A19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Totalt deltok </w:t>
      </w:r>
      <w:bookmarkStart w:id="5" w:name="bookmark=id.tyjcwt" w:colFirst="0" w:colLast="0"/>
      <w:bookmarkEnd w:id="5"/>
      <w:r w:rsidR="001C5DFD">
        <w:rPr>
          <w:rFonts w:ascii="Arial" w:eastAsia="Arial" w:hAnsi="Arial" w:cs="Arial"/>
          <w:color w:val="000000"/>
          <w:sz w:val="20"/>
          <w:szCs w:val="20"/>
        </w:rPr>
        <w:t>30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antall deltakere. </w:t>
      </w:r>
      <w:r w:rsidR="000A605B">
        <w:rPr>
          <w:rFonts w:ascii="Arial" w:eastAsia="Arial" w:hAnsi="Arial" w:cs="Arial"/>
          <w:color w:val="000000"/>
          <w:sz w:val="20"/>
          <w:szCs w:val="20"/>
        </w:rPr>
        <w:t xml:space="preserve">13 på årsmøtet. </w:t>
      </w:r>
    </w:p>
    <w:p w14:paraId="30EDCB55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="Arial" w:eastAsia="Arial" w:hAnsi="Arial" w:cs="Arial"/>
          <w:color w:val="000000"/>
          <w:sz w:val="20"/>
          <w:szCs w:val="20"/>
        </w:rPr>
      </w:pPr>
    </w:p>
    <w:p w14:paraId="2D9E4B14" w14:textId="77777777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Program årsmøte: </w:t>
      </w:r>
    </w:p>
    <w:p w14:paraId="15534035" w14:textId="08E0F7E4" w:rsidR="00F26BE1" w:rsidRDefault="00C56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="Arial" w:eastAsia="Arial" w:hAnsi="Arial" w:cs="Arial"/>
          <w:color w:val="000000"/>
          <w:sz w:val="20"/>
          <w:szCs w:val="20"/>
        </w:rPr>
      </w:pPr>
      <w:r w:rsidRPr="00C56BD0">
        <w:rPr>
          <w:rFonts w:ascii="Arial" w:eastAsia="Arial" w:hAnsi="Arial" w:cs="Arial"/>
          <w:color w:val="000000"/>
          <w:sz w:val="20"/>
          <w:szCs w:val="20"/>
        </w:rPr>
        <w:t>Vi hadde familiesamling denne års</w:t>
      </w:r>
      <w:r w:rsidR="002B470A">
        <w:rPr>
          <w:rFonts w:ascii="Arial" w:eastAsia="Arial" w:hAnsi="Arial" w:cs="Arial"/>
          <w:color w:val="000000"/>
          <w:sz w:val="20"/>
          <w:szCs w:val="20"/>
        </w:rPr>
        <w:t>m</w:t>
      </w:r>
      <w:r w:rsidRPr="00C56BD0">
        <w:rPr>
          <w:rFonts w:ascii="Arial" w:eastAsia="Arial" w:hAnsi="Arial" w:cs="Arial"/>
          <w:color w:val="000000"/>
          <w:sz w:val="20"/>
          <w:szCs w:val="20"/>
        </w:rPr>
        <w:t xml:space="preserve">øte helgen med </w:t>
      </w:r>
      <w:r w:rsidR="00F26BE1" w:rsidRPr="00C56BD0">
        <w:rPr>
          <w:rFonts w:ascii="Arial" w:eastAsia="Arial" w:hAnsi="Arial" w:cs="Arial"/>
          <w:color w:val="000000"/>
          <w:sz w:val="20"/>
          <w:szCs w:val="20"/>
        </w:rPr>
        <w:t xml:space="preserve">aktiviteter som basseng, bowling, gokart, </w:t>
      </w:r>
      <w:proofErr w:type="spellStart"/>
      <w:r w:rsidR="00F26BE1" w:rsidRPr="00C56BD0">
        <w:rPr>
          <w:rFonts w:ascii="Arial" w:eastAsia="Arial" w:hAnsi="Arial" w:cs="Arial"/>
          <w:color w:val="000000"/>
          <w:sz w:val="20"/>
          <w:szCs w:val="20"/>
        </w:rPr>
        <w:t>megazone</w:t>
      </w:r>
      <w:proofErr w:type="spellEnd"/>
      <w:r w:rsidR="00F26BE1" w:rsidRPr="00C56BD0">
        <w:rPr>
          <w:rFonts w:ascii="Arial" w:eastAsia="Arial" w:hAnsi="Arial" w:cs="Arial"/>
          <w:color w:val="000000"/>
          <w:sz w:val="20"/>
          <w:szCs w:val="20"/>
        </w:rPr>
        <w:t xml:space="preserve"> og lekeland.</w:t>
      </w:r>
      <w:r w:rsidR="002B470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765A3">
        <w:rPr>
          <w:rFonts w:ascii="Arial" w:eastAsia="Arial" w:hAnsi="Arial" w:cs="Arial"/>
          <w:color w:val="000000"/>
          <w:sz w:val="20"/>
          <w:szCs w:val="20"/>
        </w:rPr>
        <w:t>Samt sosialt samvær på kveld</w:t>
      </w:r>
      <w:r w:rsidR="00835A78">
        <w:rPr>
          <w:rFonts w:ascii="Arial" w:eastAsia="Arial" w:hAnsi="Arial" w:cs="Arial"/>
          <w:color w:val="000000"/>
          <w:sz w:val="20"/>
          <w:szCs w:val="20"/>
        </w:rPr>
        <w:t xml:space="preserve">stid. </w:t>
      </w:r>
    </w:p>
    <w:p w14:paraId="6DA7F5DE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bookmarkStart w:id="6" w:name="bookmark=id.3dy6vkm" w:colFirst="0" w:colLast="0"/>
      <w:bookmarkEnd w:id="6"/>
    </w:p>
    <w:p w14:paraId="5F902B66" w14:textId="77777777" w:rsidR="00C14B7F" w:rsidRDefault="009765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</w:rPr>
        <w:t>Styret</w:t>
      </w:r>
    </w:p>
    <w:p w14:paraId="38DDDBAB" w14:textId="77777777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Sammensetning styret, valgkomité og revisor i året som har gått</w:t>
      </w:r>
    </w:p>
    <w:p w14:paraId="32411360" w14:textId="77777777" w:rsidR="00C14B7F" w:rsidRDefault="00C14B7F">
      <w:pPr>
        <w:spacing w:line="360" w:lineRule="auto"/>
        <w:ind w:left="360"/>
      </w:pPr>
    </w:p>
    <w:tbl>
      <w:tblPr>
        <w:tblStyle w:val="a"/>
        <w:tblW w:w="4772" w:type="dxa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2835"/>
      </w:tblGrid>
      <w:tr w:rsidR="00646301" w14:paraId="151C89D4" w14:textId="77777777" w:rsidTr="00AD21A2">
        <w:trPr>
          <w:trHeight w:val="262"/>
        </w:trPr>
        <w:tc>
          <w:tcPr>
            <w:tcW w:w="1937" w:type="dxa"/>
          </w:tcPr>
          <w:p w14:paraId="05912511" w14:textId="4CEFE9AA" w:rsidR="00646301" w:rsidRDefault="0064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Styremedlemmer</w:t>
            </w:r>
          </w:p>
        </w:tc>
        <w:tc>
          <w:tcPr>
            <w:tcW w:w="2835" w:type="dxa"/>
          </w:tcPr>
          <w:p w14:paraId="2C47B2D3" w14:textId="77777777" w:rsidR="00646301" w:rsidRDefault="0064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6301" w14:paraId="0A77D40A" w14:textId="77777777" w:rsidTr="00AD21A2">
        <w:trPr>
          <w:trHeight w:val="246"/>
        </w:trPr>
        <w:tc>
          <w:tcPr>
            <w:tcW w:w="1937" w:type="dxa"/>
          </w:tcPr>
          <w:p w14:paraId="02E03CBF" w14:textId="77777777" w:rsidR="00646301" w:rsidRDefault="0064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Leder</w:t>
            </w:r>
          </w:p>
        </w:tc>
        <w:tc>
          <w:tcPr>
            <w:tcW w:w="2835" w:type="dxa"/>
          </w:tcPr>
          <w:p w14:paraId="6F871DBC" w14:textId="1FDFCEF7" w:rsidR="00646301" w:rsidRDefault="00646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Monica Evenstad </w:t>
            </w:r>
            <w:proofErr w:type="spellStart"/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>Hestø</w:t>
            </w:r>
            <w:proofErr w:type="spellEnd"/>
          </w:p>
        </w:tc>
      </w:tr>
      <w:tr w:rsidR="00646301" w14:paraId="3A949FCB" w14:textId="77777777" w:rsidTr="00AD21A2">
        <w:trPr>
          <w:trHeight w:val="262"/>
        </w:trPr>
        <w:tc>
          <w:tcPr>
            <w:tcW w:w="1937" w:type="dxa"/>
          </w:tcPr>
          <w:p w14:paraId="320E432C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Nestleder</w:t>
            </w:r>
          </w:p>
        </w:tc>
        <w:tc>
          <w:tcPr>
            <w:tcW w:w="2835" w:type="dxa"/>
          </w:tcPr>
          <w:p w14:paraId="6833CA05" w14:textId="5EC4D118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Marit Lian </w:t>
            </w:r>
            <w:proofErr w:type="spellStart"/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>Ska</w:t>
            </w:r>
            <w:r w:rsidR="00317A77">
              <w:rPr>
                <w:rFonts w:ascii="Arial" w:eastAsia="Arial" w:hAnsi="Arial" w:cs="Arial"/>
                <w:color w:val="000000"/>
                <w:sz w:val="18"/>
                <w:szCs w:val="18"/>
              </w:rPr>
              <w:t>lmerås</w:t>
            </w:r>
            <w:proofErr w:type="spellEnd"/>
          </w:p>
        </w:tc>
      </w:tr>
      <w:tr w:rsidR="00646301" w14:paraId="16FAF732" w14:textId="77777777" w:rsidTr="00AD21A2">
        <w:trPr>
          <w:trHeight w:val="262"/>
        </w:trPr>
        <w:tc>
          <w:tcPr>
            <w:tcW w:w="1937" w:type="dxa"/>
          </w:tcPr>
          <w:p w14:paraId="72C302F6" w14:textId="7D4FD066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kasserer</w:t>
            </w:r>
          </w:p>
        </w:tc>
        <w:tc>
          <w:tcPr>
            <w:tcW w:w="2835" w:type="dxa"/>
          </w:tcPr>
          <w:p w14:paraId="3E559DDD" w14:textId="25955E26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Victoria Båfjord</w:t>
            </w:r>
          </w:p>
        </w:tc>
      </w:tr>
      <w:tr w:rsidR="00646301" w14:paraId="15FD65CB" w14:textId="77777777" w:rsidTr="00AD21A2">
        <w:trPr>
          <w:trHeight w:val="262"/>
        </w:trPr>
        <w:tc>
          <w:tcPr>
            <w:tcW w:w="1937" w:type="dxa"/>
          </w:tcPr>
          <w:p w14:paraId="34E9FC87" w14:textId="5B4365B1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="00C216DC">
              <w:rPr>
                <w:rFonts w:ascii="Arial" w:eastAsia="Arial" w:hAnsi="Arial" w:cs="Arial"/>
                <w:color w:val="000000"/>
                <w:sz w:val="18"/>
                <w:szCs w:val="18"/>
              </w:rPr>
              <w:t>ekretær</w:t>
            </w:r>
          </w:p>
        </w:tc>
        <w:tc>
          <w:tcPr>
            <w:tcW w:w="2835" w:type="dxa"/>
          </w:tcPr>
          <w:p w14:paraId="0F8985D6" w14:textId="01306342" w:rsidR="00646301" w:rsidRDefault="00000000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EE0443" w:rsidRPr="00EE0443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 xml:space="preserve">Ina Slungård </w:t>
              </w:r>
              <w:proofErr w:type="spellStart"/>
              <w:r w:rsidR="00EE0443" w:rsidRPr="00EE0443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Fundtaunet</w:t>
              </w:r>
              <w:proofErr w:type="spellEnd"/>
            </w:hyperlink>
            <w:r w:rsidR="00EE0443"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646301" w14:paraId="2022668F" w14:textId="77777777" w:rsidTr="00AD21A2">
        <w:trPr>
          <w:trHeight w:val="262"/>
        </w:trPr>
        <w:tc>
          <w:tcPr>
            <w:tcW w:w="1937" w:type="dxa"/>
          </w:tcPr>
          <w:p w14:paraId="3536D6D1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Styremedlem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Nrf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3DBE100" w14:textId="3D2A41BB" w:rsidR="00646301" w:rsidRDefault="00000000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095A3C" w:rsidRPr="00EE0443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Kaj Jonny Årsandøy</w:t>
              </w:r>
            </w:hyperlink>
          </w:p>
        </w:tc>
      </w:tr>
      <w:tr w:rsidR="00646301" w14:paraId="2C944A51" w14:textId="77777777" w:rsidTr="00AD21A2">
        <w:trPr>
          <w:trHeight w:val="262"/>
        </w:trPr>
        <w:tc>
          <w:tcPr>
            <w:tcW w:w="1937" w:type="dxa"/>
          </w:tcPr>
          <w:p w14:paraId="62C544B4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E9958A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6301" w14:paraId="3EA38A82" w14:textId="77777777" w:rsidTr="00AD21A2">
        <w:trPr>
          <w:trHeight w:val="262"/>
        </w:trPr>
        <w:tc>
          <w:tcPr>
            <w:tcW w:w="1937" w:type="dxa"/>
          </w:tcPr>
          <w:p w14:paraId="4FF3CE7B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452258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6301" w14:paraId="03202B36" w14:textId="77777777" w:rsidTr="00AD21A2">
        <w:trPr>
          <w:trHeight w:val="262"/>
        </w:trPr>
        <w:tc>
          <w:tcPr>
            <w:tcW w:w="1937" w:type="dxa"/>
          </w:tcPr>
          <w:p w14:paraId="23057E8F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Vara</w:t>
            </w:r>
          </w:p>
        </w:tc>
        <w:tc>
          <w:tcPr>
            <w:tcW w:w="2835" w:type="dxa"/>
          </w:tcPr>
          <w:p w14:paraId="24D50BEB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6301" w14:paraId="0032D966" w14:textId="77777777" w:rsidTr="00AD21A2">
        <w:trPr>
          <w:trHeight w:val="262"/>
        </w:trPr>
        <w:tc>
          <w:tcPr>
            <w:tcW w:w="1937" w:type="dxa"/>
          </w:tcPr>
          <w:p w14:paraId="04267B7B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1.vara</w:t>
            </w:r>
          </w:p>
        </w:tc>
        <w:tc>
          <w:tcPr>
            <w:tcW w:w="2835" w:type="dxa"/>
          </w:tcPr>
          <w:p w14:paraId="535BCE63" w14:textId="7ABE7B13" w:rsidR="00646301" w:rsidRDefault="00000000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AD21A2" w:rsidRPr="00AD21A2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Nora Kristine Solsem Waagø</w:t>
              </w:r>
            </w:hyperlink>
          </w:p>
        </w:tc>
      </w:tr>
      <w:tr w:rsidR="00646301" w14:paraId="7F4A09DA" w14:textId="77777777" w:rsidTr="00AD21A2">
        <w:trPr>
          <w:trHeight w:val="262"/>
        </w:trPr>
        <w:tc>
          <w:tcPr>
            <w:tcW w:w="1937" w:type="dxa"/>
          </w:tcPr>
          <w:p w14:paraId="39CADD25" w14:textId="77777777" w:rsidR="00646301" w:rsidRDefault="00646301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2.vara</w:t>
            </w:r>
          </w:p>
        </w:tc>
        <w:tc>
          <w:tcPr>
            <w:tcW w:w="2835" w:type="dxa"/>
          </w:tcPr>
          <w:p w14:paraId="3692AC09" w14:textId="3EFA8D37" w:rsidR="00646301" w:rsidRDefault="00000000" w:rsidP="002B5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AC691E" w:rsidRPr="00AC691E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Caroline Rånes</w:t>
              </w:r>
            </w:hyperlink>
          </w:p>
        </w:tc>
      </w:tr>
    </w:tbl>
    <w:p w14:paraId="5668E7EE" w14:textId="77777777" w:rsidR="00C14B7F" w:rsidRDefault="00C14B7F"/>
    <w:tbl>
      <w:tblPr>
        <w:tblStyle w:val="a0"/>
        <w:tblW w:w="5330" w:type="dxa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053"/>
      </w:tblGrid>
      <w:tr w:rsidR="00C14B7F" w14:paraId="55F90A76" w14:textId="77777777">
        <w:trPr>
          <w:trHeight w:val="262"/>
        </w:trPr>
        <w:tc>
          <w:tcPr>
            <w:tcW w:w="1277" w:type="dxa"/>
          </w:tcPr>
          <w:p w14:paraId="1196797E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Revisor</w:t>
            </w:r>
          </w:p>
        </w:tc>
        <w:tc>
          <w:tcPr>
            <w:tcW w:w="4053" w:type="dxa"/>
          </w:tcPr>
          <w:p w14:paraId="54BF9D0E" w14:textId="1400CC98" w:rsidR="00C14B7F" w:rsidRDefault="00D7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Anniken Sætran</w:t>
            </w:r>
          </w:p>
        </w:tc>
      </w:tr>
      <w:tr w:rsidR="00C14B7F" w14:paraId="49071691" w14:textId="77777777">
        <w:trPr>
          <w:trHeight w:val="262"/>
        </w:trPr>
        <w:tc>
          <w:tcPr>
            <w:tcW w:w="1277" w:type="dxa"/>
          </w:tcPr>
          <w:p w14:paraId="4E132BAE" w14:textId="77777777" w:rsidR="00C14B7F" w:rsidRDefault="00C1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3" w:type="dxa"/>
          </w:tcPr>
          <w:p w14:paraId="507F91BE" w14:textId="65A4C0B1" w:rsidR="00C14B7F" w:rsidRDefault="00C1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14B7F" w14:paraId="61AED05A" w14:textId="77777777">
        <w:trPr>
          <w:trHeight w:val="262"/>
        </w:trPr>
        <w:tc>
          <w:tcPr>
            <w:tcW w:w="1277" w:type="dxa"/>
          </w:tcPr>
          <w:p w14:paraId="2FF98BC6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Valgkomité</w:t>
            </w:r>
          </w:p>
        </w:tc>
        <w:tc>
          <w:tcPr>
            <w:tcW w:w="4053" w:type="dxa"/>
          </w:tcPr>
          <w:p w14:paraId="1373EF44" w14:textId="77777777" w:rsidR="00C14B7F" w:rsidRDefault="00C1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14B7F" w14:paraId="415F5C58" w14:textId="77777777">
        <w:trPr>
          <w:trHeight w:val="262"/>
        </w:trPr>
        <w:tc>
          <w:tcPr>
            <w:tcW w:w="1277" w:type="dxa"/>
          </w:tcPr>
          <w:p w14:paraId="0A7C05EF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Medlem</w:t>
            </w:r>
          </w:p>
          <w:p w14:paraId="52FC5141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Medlem</w:t>
            </w:r>
          </w:p>
          <w:p w14:paraId="34C603A1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Medlem</w:t>
            </w:r>
          </w:p>
          <w:p w14:paraId="2B86093D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Vara</w:t>
            </w:r>
          </w:p>
          <w:p w14:paraId="501D2327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Vara</w:t>
            </w:r>
          </w:p>
        </w:tc>
        <w:tc>
          <w:tcPr>
            <w:tcW w:w="4053" w:type="dxa"/>
          </w:tcPr>
          <w:p w14:paraId="564217FC" w14:textId="586093F3" w:rsidR="005F5A4A" w:rsidRDefault="005F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7" w:name="_Hlk12575278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Lina Larsen</w:t>
            </w:r>
            <w:r w:rsidR="00F22A1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FB78B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Trakk seg</w:t>
            </w:r>
          </w:p>
          <w:p w14:paraId="7B9128EF" w14:textId="0C18A952" w:rsidR="00C14B7F" w:rsidRDefault="00D7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Nina Oppebøen</w:t>
            </w:r>
            <w:r w:rsidR="00F22A1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="00FB78B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5F5A4A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Malin Dille</w:t>
            </w:r>
            <w:r w:rsidR="00F22A1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r w:rsidR="006513D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Trakk seg</w:t>
            </w:r>
          </w:p>
          <w:p w14:paraId="08DA7FA4" w14:textId="0ADC6C46" w:rsidR="005F5A4A" w:rsidRDefault="008D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="003A0DD7" w:rsidRPr="003A0D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Johanne </w:t>
            </w:r>
            <w:proofErr w:type="spellStart"/>
            <w:r w:rsidR="003A0DD7" w:rsidRPr="003A0DD7">
              <w:rPr>
                <w:rFonts w:ascii="Arial" w:eastAsia="Arial" w:hAnsi="Arial" w:cs="Arial"/>
                <w:color w:val="000000"/>
                <w:sz w:val="18"/>
                <w:szCs w:val="18"/>
              </w:rPr>
              <w:t>Leverås</w:t>
            </w:r>
            <w:bookmarkEnd w:id="7"/>
            <w:proofErr w:type="spellEnd"/>
          </w:p>
        </w:tc>
      </w:tr>
    </w:tbl>
    <w:p w14:paraId="0266646E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2" w:hanging="432"/>
        <w:rPr>
          <w:rFonts w:ascii="Verdana" w:eastAsia="Verdana" w:hAnsi="Verdana" w:cs="Verdana"/>
          <w:b/>
          <w:color w:val="57C0CE"/>
        </w:rPr>
      </w:pPr>
    </w:p>
    <w:p w14:paraId="2D2775E0" w14:textId="77777777" w:rsidR="00C14B7F" w:rsidRDefault="009765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</w:rPr>
        <w:t>Styremøter og saker</w:t>
      </w:r>
    </w:p>
    <w:p w14:paraId="5DE1E8C5" w14:textId="433DC27D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Styret holdt </w:t>
      </w:r>
      <w:bookmarkStart w:id="8" w:name="bookmark=id.1t3h5sf" w:colFirst="0" w:colLast="0"/>
      <w:bookmarkEnd w:id="8"/>
      <w:r w:rsidR="009726B7">
        <w:rPr>
          <w:rFonts w:ascii="Arial" w:eastAsia="Arial" w:hAnsi="Arial" w:cs="Arial"/>
          <w:color w:val="000000"/>
          <w:sz w:val="20"/>
          <w:szCs w:val="20"/>
        </w:rPr>
        <w:t xml:space="preserve">5 </w:t>
      </w:r>
      <w:r>
        <w:rPr>
          <w:rFonts w:ascii="Arial" w:eastAsia="Arial" w:hAnsi="Arial" w:cs="Arial"/>
          <w:color w:val="000000"/>
          <w:sz w:val="20"/>
          <w:szCs w:val="20"/>
        </w:rPr>
        <w:t>antall styremøter</w:t>
      </w:r>
      <w:r w:rsidR="00FF728C">
        <w:rPr>
          <w:rFonts w:ascii="Arial" w:eastAsia="Arial" w:hAnsi="Arial" w:cs="Arial"/>
          <w:color w:val="000000"/>
          <w:sz w:val="20"/>
          <w:szCs w:val="20"/>
        </w:rPr>
        <w:t>+</w:t>
      </w:r>
      <w:r w:rsidR="001517A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728C">
        <w:rPr>
          <w:rFonts w:ascii="Arial" w:eastAsia="Arial" w:hAnsi="Arial" w:cs="Arial"/>
          <w:color w:val="000000"/>
          <w:sz w:val="20"/>
          <w:szCs w:val="20"/>
        </w:rPr>
        <w:t>årsmøte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og </w:t>
      </w:r>
      <w:r w:rsidR="004B1CF3">
        <w:rPr>
          <w:rFonts w:ascii="Arial" w:eastAsia="Arial" w:hAnsi="Arial" w:cs="Arial"/>
          <w:color w:val="000000"/>
          <w:sz w:val="20"/>
          <w:szCs w:val="20"/>
        </w:rPr>
        <w:t xml:space="preserve">behandlet </w:t>
      </w:r>
      <w:r w:rsidR="00FF4140">
        <w:rPr>
          <w:rFonts w:ascii="Arial" w:eastAsia="Arial" w:hAnsi="Arial" w:cs="Arial"/>
          <w:color w:val="000000"/>
          <w:sz w:val="20"/>
          <w:szCs w:val="20"/>
        </w:rPr>
        <w:t>38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antall saker.</w:t>
      </w:r>
    </w:p>
    <w:p w14:paraId="3EABA89B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39DD6DF3" w14:textId="74725C8E" w:rsidR="00EC61C2" w:rsidRDefault="00EC61C2" w:rsidP="00EC61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9" w:name="bookmark=id.4d34og8" w:colFirst="0" w:colLast="0"/>
      <w:bookmarkEnd w:id="9"/>
      <w:r w:rsidRPr="3CB17C11">
        <w:rPr>
          <w:rFonts w:ascii="Arial" w:eastAsia="Arial" w:hAnsi="Arial" w:cs="Arial"/>
          <w:color w:val="000000" w:themeColor="text1"/>
          <w:sz w:val="20"/>
          <w:szCs w:val="20"/>
        </w:rPr>
        <w:t>De fleste møtene ble arrangert digitalt.</w:t>
      </w:r>
      <w:r w:rsidR="00C90E0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3CB17C1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C5F6F">
        <w:rPr>
          <w:rFonts w:ascii="Arial" w:eastAsia="Arial" w:hAnsi="Arial" w:cs="Arial"/>
          <w:color w:val="000000" w:themeColor="text1"/>
          <w:sz w:val="20"/>
          <w:szCs w:val="20"/>
        </w:rPr>
        <w:t>Vi</w:t>
      </w:r>
      <w:r w:rsidRPr="3CB17C11">
        <w:rPr>
          <w:rFonts w:ascii="Arial" w:eastAsia="Arial" w:hAnsi="Arial" w:cs="Arial"/>
          <w:color w:val="000000" w:themeColor="text1"/>
          <w:sz w:val="20"/>
          <w:szCs w:val="20"/>
        </w:rPr>
        <w:t xml:space="preserve"> hadde</w:t>
      </w:r>
      <w:r w:rsidR="001C5F6F">
        <w:rPr>
          <w:rFonts w:ascii="Arial" w:eastAsia="Arial" w:hAnsi="Arial" w:cs="Arial"/>
          <w:color w:val="000000" w:themeColor="text1"/>
          <w:sz w:val="20"/>
          <w:szCs w:val="20"/>
        </w:rPr>
        <w:t xml:space="preserve"> flere</w:t>
      </w:r>
      <w:r w:rsidRPr="3CB17C11">
        <w:rPr>
          <w:rFonts w:ascii="Arial" w:eastAsia="Arial" w:hAnsi="Arial" w:cs="Arial"/>
          <w:color w:val="000000" w:themeColor="text1"/>
          <w:sz w:val="20"/>
          <w:szCs w:val="20"/>
        </w:rPr>
        <w:t xml:space="preserve"> styremøte der vi møttes gruppevis ut ifra hvor vi bor. Her fikk vi også søkt midler</w:t>
      </w:r>
      <w:r w:rsidR="00B65949">
        <w:rPr>
          <w:rFonts w:ascii="Arial" w:eastAsia="Arial" w:hAnsi="Arial" w:cs="Arial"/>
          <w:color w:val="000000" w:themeColor="text1"/>
          <w:sz w:val="20"/>
          <w:szCs w:val="20"/>
        </w:rPr>
        <w:t xml:space="preserve"> ved </w:t>
      </w:r>
      <w:r w:rsidR="00D576AB">
        <w:rPr>
          <w:rFonts w:ascii="Arial" w:eastAsia="Arial" w:hAnsi="Arial" w:cs="Arial"/>
          <w:color w:val="000000" w:themeColor="text1"/>
          <w:sz w:val="20"/>
          <w:szCs w:val="20"/>
        </w:rPr>
        <w:t>hjelp av ressursperson Anne Bjørg Evenstad</w:t>
      </w:r>
    </w:p>
    <w:p w14:paraId="183163C9" w14:textId="34C66354" w:rsidR="00C14B7F" w:rsidRDefault="00C14B7F" w:rsidP="00EC61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39CDC3E0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432"/>
        <w:rPr>
          <w:rFonts w:ascii="Verdana" w:eastAsia="Verdana" w:hAnsi="Verdana" w:cs="Verdana"/>
          <w:b/>
          <w:color w:val="57C0CE"/>
        </w:rPr>
      </w:pPr>
    </w:p>
    <w:p w14:paraId="25E04883" w14:textId="77777777" w:rsidR="00C14B7F" w:rsidRDefault="009765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57C0CE"/>
        </w:rPr>
        <w:t>Andre verv i BURG/NRF</w:t>
      </w:r>
    </w:p>
    <w:p w14:paraId="284A7ECA" w14:textId="77777777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Tillitsvalgte som hadde andre verv i BURG/NRF utenom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Burg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-fylkesgruppen:</w:t>
      </w:r>
    </w:p>
    <w:p w14:paraId="4CEEE3DF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1"/>
        <w:tblW w:w="8833" w:type="dxa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2944"/>
        <w:gridCol w:w="2945"/>
      </w:tblGrid>
      <w:tr w:rsidR="00C14B7F" w14:paraId="31E83CBE" w14:textId="77777777">
        <w:trPr>
          <w:trHeight w:val="273"/>
        </w:trPr>
        <w:tc>
          <w:tcPr>
            <w:tcW w:w="2944" w:type="dxa"/>
          </w:tcPr>
          <w:p w14:paraId="03A8CFB6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Verv</w:t>
            </w:r>
          </w:p>
        </w:tc>
        <w:tc>
          <w:tcPr>
            <w:tcW w:w="2944" w:type="dxa"/>
          </w:tcPr>
          <w:p w14:paraId="7E352998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Styre/komité/utvalg</w:t>
            </w:r>
          </w:p>
        </w:tc>
        <w:tc>
          <w:tcPr>
            <w:tcW w:w="2945" w:type="dxa"/>
          </w:tcPr>
          <w:p w14:paraId="58899A10" w14:textId="77777777" w:rsidR="00C14B7F" w:rsidRDefault="0097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Navn</w:t>
            </w:r>
          </w:p>
        </w:tc>
      </w:tr>
      <w:tr w:rsidR="00C14B7F" w14:paraId="503B8BA6" w14:textId="77777777">
        <w:trPr>
          <w:trHeight w:val="273"/>
        </w:trPr>
        <w:tc>
          <w:tcPr>
            <w:tcW w:w="2944" w:type="dxa"/>
          </w:tcPr>
          <w:p w14:paraId="356F1233" w14:textId="0439AADD" w:rsidR="00C14B7F" w:rsidRDefault="0043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0" w:name="bookmark=id.2s8eyo1" w:colFirst="0" w:colLast="0"/>
            <w:bookmarkEnd w:id="10"/>
            <w:r w:rsidRPr="3CB17C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BURG-representant</w:t>
            </w:r>
            <w:r w:rsidR="00B2083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44" w:type="dxa"/>
          </w:tcPr>
          <w:p w14:paraId="011A0BD1" w14:textId="16E6F004" w:rsidR="00C14B7F" w:rsidRDefault="00CE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1" w:name="bookmark=id.17dp8vu" w:colFirst="0" w:colLast="0"/>
            <w:bookmarkEnd w:id="11"/>
            <w:r w:rsidRPr="3CB17C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Nord-Trøndelag Revmatikerforbund</w:t>
            </w:r>
          </w:p>
        </w:tc>
        <w:tc>
          <w:tcPr>
            <w:tcW w:w="2945" w:type="dxa"/>
          </w:tcPr>
          <w:p w14:paraId="0340C2A6" w14:textId="77777777" w:rsidR="00C14B7F" w:rsidRDefault="0013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Monica Evenstad </w:t>
            </w:r>
            <w:proofErr w:type="spellStart"/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>Hestø</w:t>
            </w:r>
            <w:proofErr w:type="spellEnd"/>
          </w:p>
          <w:p w14:paraId="5F4409DF" w14:textId="6DD9D518" w:rsidR="00B20835" w:rsidRDefault="00375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Vara :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Marit 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Skalmerås</w:t>
            </w:r>
            <w:proofErr w:type="spellEnd"/>
            <w:r w:rsidR="009A5E73">
              <w:rPr>
                <w:rFonts w:ascii="Arial" w:eastAsia="Arial" w:hAnsi="Arial" w:cs="Arial"/>
                <w:color w:val="000000"/>
                <w:sz w:val="18"/>
                <w:szCs w:val="18"/>
              </w:rPr>
              <w:t>, Nora Waagø og Victoria Båfjord</w:t>
            </w:r>
          </w:p>
        </w:tc>
      </w:tr>
      <w:tr w:rsidR="00C14B7F" w14:paraId="4556AF8E" w14:textId="77777777">
        <w:trPr>
          <w:trHeight w:val="353"/>
        </w:trPr>
        <w:tc>
          <w:tcPr>
            <w:tcW w:w="2944" w:type="dxa"/>
          </w:tcPr>
          <w:p w14:paraId="17694A3B" w14:textId="0EAD90F5" w:rsidR="00C14B7F" w:rsidRDefault="0059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CB17C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Ressursperson</w:t>
            </w:r>
          </w:p>
        </w:tc>
        <w:tc>
          <w:tcPr>
            <w:tcW w:w="2944" w:type="dxa"/>
          </w:tcPr>
          <w:p w14:paraId="3D5174A1" w14:textId="45B4A51E" w:rsidR="00C14B7F" w:rsidRDefault="0059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Burg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Nord Trøndelag</w:t>
            </w:r>
          </w:p>
        </w:tc>
        <w:tc>
          <w:tcPr>
            <w:tcW w:w="2945" w:type="dxa"/>
          </w:tcPr>
          <w:p w14:paraId="78F40AFE" w14:textId="0C3DA32D" w:rsidR="00C14B7F" w:rsidRDefault="00F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Anne</w:t>
            </w:r>
            <w:r w:rsidR="006D2DA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Bjørg Evenstad</w:t>
            </w:r>
          </w:p>
        </w:tc>
      </w:tr>
      <w:tr w:rsidR="00C14B7F" w14:paraId="17AA4AE9" w14:textId="77777777">
        <w:trPr>
          <w:trHeight w:val="409"/>
        </w:trPr>
        <w:tc>
          <w:tcPr>
            <w:tcW w:w="2944" w:type="dxa"/>
          </w:tcPr>
          <w:p w14:paraId="2999A90A" w14:textId="77777777" w:rsidR="00C14B7F" w:rsidRDefault="00C1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4" w:type="dxa"/>
          </w:tcPr>
          <w:p w14:paraId="06F69EEE" w14:textId="77777777" w:rsidR="00C14B7F" w:rsidRDefault="00C1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5" w:type="dxa"/>
          </w:tcPr>
          <w:p w14:paraId="3E3BD013" w14:textId="77777777" w:rsidR="00C14B7F" w:rsidRDefault="00C1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3A977D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432"/>
        <w:rPr>
          <w:rFonts w:ascii="Verdana" w:eastAsia="Verdana" w:hAnsi="Verdana" w:cs="Verdana"/>
          <w:b/>
          <w:color w:val="57C0CE"/>
        </w:rPr>
      </w:pPr>
    </w:p>
    <w:p w14:paraId="54D25E0A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56E985A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>Medlemmer</w:t>
      </w:r>
    </w:p>
    <w:p w14:paraId="1ED76BB2" w14:textId="4CA1E2BF" w:rsidR="00C14B7F" w:rsidRDefault="009765A3" w:rsidP="00E552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Ved utgangen av året hadde B</w:t>
      </w:r>
      <w:r w:rsidR="0075310F">
        <w:rPr>
          <w:rFonts w:ascii="Arial" w:eastAsia="Arial" w:hAnsi="Arial" w:cs="Arial"/>
          <w:color w:val="000000"/>
          <w:sz w:val="20"/>
          <w:szCs w:val="20"/>
        </w:rPr>
        <w:t>URG</w:t>
      </w:r>
      <w:r w:rsidR="00A33B05">
        <w:rPr>
          <w:rFonts w:ascii="Arial" w:eastAsia="Arial" w:hAnsi="Arial" w:cs="Arial"/>
          <w:color w:val="000000"/>
          <w:sz w:val="20"/>
          <w:szCs w:val="20"/>
        </w:rPr>
        <w:t xml:space="preserve"> Nord</w:t>
      </w:r>
      <w:r w:rsidR="00216A4E">
        <w:rPr>
          <w:rFonts w:ascii="Arial" w:eastAsia="Arial" w:hAnsi="Arial" w:cs="Arial"/>
          <w:color w:val="000000"/>
          <w:sz w:val="20"/>
          <w:szCs w:val="20"/>
        </w:rPr>
        <w:t>-</w:t>
      </w:r>
      <w:r w:rsidR="00FE17BB">
        <w:rPr>
          <w:rFonts w:ascii="Arial" w:eastAsia="Arial" w:hAnsi="Arial" w:cs="Arial"/>
          <w:color w:val="000000"/>
          <w:sz w:val="20"/>
          <w:szCs w:val="20"/>
        </w:rPr>
        <w:t>T</w:t>
      </w:r>
      <w:r w:rsidR="00A33B05">
        <w:rPr>
          <w:rFonts w:ascii="Arial" w:eastAsia="Arial" w:hAnsi="Arial" w:cs="Arial"/>
          <w:color w:val="000000"/>
          <w:sz w:val="20"/>
          <w:szCs w:val="20"/>
        </w:rPr>
        <w:t>røndelag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3B05">
        <w:rPr>
          <w:rFonts w:ascii="Arial" w:eastAsia="Arial" w:hAnsi="Arial" w:cs="Arial"/>
          <w:color w:val="000000"/>
          <w:sz w:val="20"/>
          <w:szCs w:val="20"/>
        </w:rPr>
        <w:t>100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medlemmer.</w:t>
      </w:r>
    </w:p>
    <w:p w14:paraId="494B4B94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57"/>
        <w:rPr>
          <w:rFonts w:ascii="Verdana" w:eastAsia="Verdana" w:hAnsi="Verdana" w:cs="Verdana"/>
          <w:b/>
          <w:color w:val="57C0CE"/>
          <w:sz w:val="32"/>
          <w:szCs w:val="32"/>
        </w:rPr>
      </w:pPr>
    </w:p>
    <w:p w14:paraId="689F4448" w14:textId="77777777" w:rsidR="00C14B7F" w:rsidRPr="006917EC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 xml:space="preserve">Arrangementer </w:t>
      </w:r>
    </w:p>
    <w:p w14:paraId="5765FC6F" w14:textId="357532A6" w:rsidR="006917EC" w:rsidRPr="004065D3" w:rsidRDefault="006917EC" w:rsidP="004065D3">
      <w:pPr>
        <w:pStyle w:val="BUtittel1"/>
        <w:numPr>
          <w:ilvl w:val="0"/>
          <w:numId w:val="0"/>
        </w:numPr>
        <w:ind w:left="357"/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>I februar arrangerte vi årsmøte og familiesamling i Trondheim. Vi var 9 familier og 30 stk</w:t>
      </w:r>
      <w:r w:rsidR="00AB4BE3">
        <w:rPr>
          <w:rFonts w:ascii="Arial" w:eastAsia="Arial" w:hAnsi="Arial" w:cs="Arial"/>
          <w:b w:val="0"/>
          <w:color w:val="000000"/>
          <w:sz w:val="20"/>
          <w:szCs w:val="20"/>
        </w:rPr>
        <w:t>.</w:t>
      </w: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totalt.  Her fikk vi vært med på ulike aktiviteter som bowling, basseng, gokart, </w:t>
      </w:r>
      <w:proofErr w:type="spellStart"/>
      <w:r w:rsidR="00AB4BE3">
        <w:rPr>
          <w:rFonts w:ascii="Arial" w:eastAsia="Arial" w:hAnsi="Arial" w:cs="Arial"/>
          <w:b w:val="0"/>
          <w:color w:val="000000"/>
          <w:sz w:val="20"/>
          <w:szCs w:val="20"/>
        </w:rPr>
        <w:t>M</w:t>
      </w: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>egazone</w:t>
      </w:r>
      <w:proofErr w:type="spellEnd"/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og lekeland. I tillegg hadde vi </w:t>
      </w:r>
      <w:proofErr w:type="gramStart"/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>fokus</w:t>
      </w:r>
      <w:proofErr w:type="gramEnd"/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på sosialt samvær for å dele erfaringer og bli kjent med andre familier.</w:t>
      </w:r>
    </w:p>
    <w:p w14:paraId="7E920131" w14:textId="77777777" w:rsidR="006917EC" w:rsidRPr="004065D3" w:rsidRDefault="006917EC" w:rsidP="004065D3">
      <w:pPr>
        <w:pStyle w:val="BUtittel1"/>
        <w:numPr>
          <w:ilvl w:val="0"/>
          <w:numId w:val="0"/>
        </w:numPr>
        <w:ind w:left="357"/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I september hadde vi ung/voksensamling i Oppdal. Vi var 10 unge voksne som hadde en aktiv og morsom helg. Vi startet helgen med pizza etterfulgt av et lite fremlegg om hva vi i BURG driver med. Lørdag dro vi til Villmarksleiren der det var ulike tvekampaktiviteter og avsluttet med </w:t>
      </w:r>
      <w:proofErr w:type="spellStart"/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>zipline</w:t>
      </w:r>
      <w:proofErr w:type="spellEnd"/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>. Vi var også på bowling, spa og hadde en god del sosialt samvær.</w:t>
      </w:r>
    </w:p>
    <w:p w14:paraId="4244B0F5" w14:textId="0C5D706F" w:rsidR="006917EC" w:rsidRPr="004065D3" w:rsidRDefault="006917EC" w:rsidP="004065D3">
      <w:pPr>
        <w:pStyle w:val="BUtittel1"/>
        <w:numPr>
          <w:ilvl w:val="0"/>
          <w:numId w:val="0"/>
        </w:numPr>
        <w:ind w:left="357"/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>Årets julesamling gikk til Stjørdal og Meråker. Vi var 12 familier og 45 stk</w:t>
      </w:r>
      <w:r w:rsidR="0075310F">
        <w:rPr>
          <w:rFonts w:ascii="Arial" w:eastAsia="Arial" w:hAnsi="Arial" w:cs="Arial"/>
          <w:b w:val="0"/>
          <w:color w:val="000000"/>
          <w:sz w:val="20"/>
          <w:szCs w:val="20"/>
        </w:rPr>
        <w:t>.</w:t>
      </w: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totalt. Vi var egentlig 51 stk</w:t>
      </w:r>
      <w:r w:rsidR="0075310F">
        <w:rPr>
          <w:rFonts w:ascii="Arial" w:eastAsia="Arial" w:hAnsi="Arial" w:cs="Arial"/>
          <w:b w:val="0"/>
          <w:color w:val="000000"/>
          <w:sz w:val="20"/>
          <w:szCs w:val="20"/>
        </w:rPr>
        <w:t>.</w:t>
      </w: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men noen ble syke.  Her hadde vi felles middagsbuffet ved ankomst og sosialt samvær. Lørdag dro vi til Meråker der vi deltok på hundekjøring som falt i smak hos både store og små. På kvelden var det </w:t>
      </w:r>
      <w:r w:rsidR="00A049A1">
        <w:rPr>
          <w:rFonts w:ascii="Arial" w:eastAsia="Arial" w:hAnsi="Arial" w:cs="Arial"/>
          <w:b w:val="0"/>
          <w:color w:val="000000"/>
          <w:sz w:val="20"/>
          <w:szCs w:val="20"/>
        </w:rPr>
        <w:t>middag</w:t>
      </w:r>
      <w:r w:rsidRPr="004065D3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etterfulgt av spillekveld med snacks på hotellet.</w:t>
      </w:r>
      <w:r w:rsidR="005F0809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  <w:r w:rsidR="00F9201C">
        <w:rPr>
          <w:rFonts w:ascii="Arial" w:eastAsia="Arial" w:hAnsi="Arial" w:cs="Arial"/>
          <w:b w:val="0"/>
          <w:color w:val="000000"/>
          <w:sz w:val="20"/>
          <w:szCs w:val="20"/>
        </w:rPr>
        <w:t>På søndag var</w:t>
      </w:r>
      <w:r w:rsidR="009E426A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vi på bowling, etterfulgt med pizza til lunsj. </w:t>
      </w:r>
    </w:p>
    <w:p w14:paraId="100C7B43" w14:textId="77777777" w:rsidR="006917EC" w:rsidRPr="006917EC" w:rsidRDefault="006917EC" w:rsidP="00691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1CC1A73" w14:textId="77777777" w:rsidR="00177057" w:rsidRDefault="00177057" w:rsidP="0017705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609027D" w14:textId="66B2E805" w:rsidR="00C14B7F" w:rsidRDefault="00C14B7F">
      <w:pPr>
        <w:rPr>
          <w:rFonts w:ascii="Arial" w:eastAsia="Arial" w:hAnsi="Arial" w:cs="Arial"/>
          <w:sz w:val="20"/>
          <w:szCs w:val="20"/>
        </w:rPr>
      </w:pPr>
    </w:p>
    <w:p w14:paraId="22B12CB6" w14:textId="19ED6D93" w:rsidR="00C14B7F" w:rsidRDefault="0024318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</w:p>
    <w:p w14:paraId="2648586E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4472C4"/>
          <w:sz w:val="20"/>
          <w:szCs w:val="20"/>
        </w:rPr>
      </w:pPr>
    </w:p>
    <w:p w14:paraId="40754BDA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i/>
          <w:color w:val="4472C4"/>
          <w:sz w:val="20"/>
          <w:szCs w:val="20"/>
        </w:rPr>
      </w:pPr>
    </w:p>
    <w:p w14:paraId="6EEBC681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lastRenderedPageBreak/>
        <w:t xml:space="preserve">Kurs – og studiearbeid </w:t>
      </w:r>
    </w:p>
    <w:p w14:paraId="7249D5C7" w14:textId="292472AD" w:rsidR="00713EFF" w:rsidRPr="00713EFF" w:rsidRDefault="00713EFF" w:rsidP="00713E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2" w:name="bookmark=id.lnxbz9" w:colFirst="0" w:colLast="0"/>
      <w:bookmarkEnd w:id="12"/>
      <w:r w:rsidRPr="00713EFF">
        <w:rPr>
          <w:rFonts w:ascii="Arial" w:eastAsia="Arial" w:hAnsi="Arial" w:cs="Arial"/>
          <w:color w:val="000000"/>
          <w:sz w:val="20"/>
          <w:szCs w:val="20"/>
        </w:rPr>
        <w:t>BURG er medlem i studieforbundet Funkis. Monica E</w:t>
      </w:r>
      <w:r w:rsidR="0021766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17666">
        <w:rPr>
          <w:rFonts w:ascii="Arial" w:eastAsia="Arial" w:hAnsi="Arial" w:cs="Arial"/>
          <w:color w:val="000000"/>
          <w:sz w:val="20"/>
          <w:szCs w:val="20"/>
        </w:rPr>
        <w:t>Hestø</w:t>
      </w:r>
      <w:proofErr w:type="spellEnd"/>
      <w:r w:rsidRPr="00713EFF">
        <w:rPr>
          <w:rFonts w:ascii="Arial" w:eastAsia="Arial" w:hAnsi="Arial" w:cs="Arial"/>
          <w:color w:val="000000"/>
          <w:sz w:val="20"/>
          <w:szCs w:val="20"/>
        </w:rPr>
        <w:t xml:space="preserve"> har ansvar for funkis i BURG NT. Hun har søkt og fått støtte til </w:t>
      </w:r>
      <w:r w:rsidR="009403BA">
        <w:rPr>
          <w:rFonts w:ascii="Arial" w:eastAsia="Arial" w:hAnsi="Arial" w:cs="Arial"/>
          <w:color w:val="000000"/>
          <w:sz w:val="20"/>
          <w:szCs w:val="20"/>
        </w:rPr>
        <w:t xml:space="preserve">årsmøtesamlingen, ung voksen samlingen og julesamlingen. </w:t>
      </w:r>
      <w:r w:rsidR="00D97E70">
        <w:rPr>
          <w:rFonts w:ascii="Arial" w:eastAsia="Arial" w:hAnsi="Arial" w:cs="Arial"/>
          <w:color w:val="000000"/>
          <w:sz w:val="20"/>
          <w:szCs w:val="20"/>
        </w:rPr>
        <w:t>Vi har også hatt kurs</w:t>
      </w:r>
      <w:r w:rsidR="00D7088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B3BB3">
        <w:rPr>
          <w:rFonts w:ascii="Arial" w:eastAsia="Arial" w:hAnsi="Arial" w:cs="Arial"/>
          <w:color w:val="000000"/>
          <w:sz w:val="20"/>
          <w:szCs w:val="20"/>
        </w:rPr>
        <w:t xml:space="preserve">der vi </w:t>
      </w:r>
      <w:r w:rsidR="00D70884">
        <w:rPr>
          <w:rFonts w:ascii="Arial" w:eastAsia="Arial" w:hAnsi="Arial" w:cs="Arial"/>
          <w:color w:val="000000"/>
          <w:sz w:val="20"/>
          <w:szCs w:val="20"/>
        </w:rPr>
        <w:t>søk</w:t>
      </w:r>
      <w:r w:rsidR="00EB3BB3">
        <w:rPr>
          <w:rFonts w:ascii="Arial" w:eastAsia="Arial" w:hAnsi="Arial" w:cs="Arial"/>
          <w:color w:val="000000"/>
          <w:sz w:val="20"/>
          <w:szCs w:val="20"/>
        </w:rPr>
        <w:t>te</w:t>
      </w:r>
      <w:r w:rsidR="00D70884">
        <w:rPr>
          <w:rFonts w:ascii="Arial" w:eastAsia="Arial" w:hAnsi="Arial" w:cs="Arial"/>
          <w:color w:val="000000"/>
          <w:sz w:val="20"/>
          <w:szCs w:val="20"/>
        </w:rPr>
        <w:t xml:space="preserve"> midler</w:t>
      </w:r>
      <w:r w:rsidR="00D97E7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20516">
        <w:rPr>
          <w:rFonts w:ascii="Arial" w:eastAsia="Arial" w:hAnsi="Arial" w:cs="Arial"/>
          <w:color w:val="000000"/>
          <w:sz w:val="20"/>
          <w:szCs w:val="20"/>
        </w:rPr>
        <w:t>med</w:t>
      </w:r>
      <w:r w:rsidR="00D97E70">
        <w:rPr>
          <w:rFonts w:ascii="Arial" w:eastAsia="Arial" w:hAnsi="Arial" w:cs="Arial"/>
          <w:color w:val="000000"/>
          <w:sz w:val="20"/>
          <w:szCs w:val="20"/>
        </w:rPr>
        <w:t xml:space="preserve"> Anne Bjørg Evenstad</w:t>
      </w:r>
      <w:r w:rsidR="00472B51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2376C369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E334E57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>Likepersonsarbeid</w:t>
      </w:r>
    </w:p>
    <w:p w14:paraId="7A6BF28A" w14:textId="72F15A8B" w:rsidR="00B603D0" w:rsidRPr="00B603D0" w:rsidRDefault="00B603D0" w:rsidP="009C6182">
      <w:pPr>
        <w:pStyle w:val="BUtittel1"/>
        <w:numPr>
          <w:ilvl w:val="0"/>
          <w:numId w:val="0"/>
        </w:numPr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B603D0">
        <w:rPr>
          <w:rFonts w:ascii="Arial" w:eastAsia="Arial" w:hAnsi="Arial" w:cs="Arial"/>
          <w:b w:val="0"/>
          <w:color w:val="000000"/>
          <w:sz w:val="20"/>
          <w:szCs w:val="20"/>
        </w:rPr>
        <w:t>Monica E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0"/>
          <w:szCs w:val="20"/>
        </w:rPr>
        <w:t>Hestø</w:t>
      </w:r>
      <w:proofErr w:type="spellEnd"/>
      <w:r w:rsidRPr="00B603D0">
        <w:rPr>
          <w:rFonts w:ascii="Arial" w:eastAsia="Arial" w:hAnsi="Arial" w:cs="Arial"/>
          <w:b w:val="0"/>
          <w:color w:val="000000"/>
          <w:sz w:val="20"/>
          <w:szCs w:val="20"/>
        </w:rPr>
        <w:t>, Victoria Båfjord, Caroline Rånes og Anne Bjørg</w:t>
      </w:r>
      <w:r w:rsidR="000A162E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  <w:r w:rsidRPr="00B603D0">
        <w:rPr>
          <w:rFonts w:ascii="Arial" w:eastAsia="Arial" w:hAnsi="Arial" w:cs="Arial"/>
          <w:b w:val="0"/>
          <w:color w:val="000000"/>
          <w:sz w:val="20"/>
          <w:szCs w:val="20"/>
        </w:rPr>
        <w:t>Evenstad er likepersoner i BURG Nord-Trøndelag.</w:t>
      </w:r>
      <w:r w:rsidR="009C6182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  <w:r w:rsidR="004A5055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</w:p>
    <w:p w14:paraId="4918803B" w14:textId="77777777" w:rsidR="00811500" w:rsidRDefault="00811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91B1996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 xml:space="preserve">Kommunikasjon og synlighet </w:t>
      </w:r>
    </w:p>
    <w:p w14:paraId="1D44D132" w14:textId="0FD9BA96" w:rsidR="00B5352F" w:rsidRPr="00B5352F" w:rsidRDefault="00B5352F" w:rsidP="00FD00E7">
      <w:pPr>
        <w:pStyle w:val="BUtittel1"/>
        <w:numPr>
          <w:ilvl w:val="0"/>
          <w:numId w:val="0"/>
        </w:numPr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Vi i BURG Nord-Trøndelag har brukt Facebook</w:t>
      </w:r>
      <w:r w:rsidR="00AF324A">
        <w:rPr>
          <w:rFonts w:ascii="Arial" w:eastAsia="Arial" w:hAnsi="Arial" w:cs="Arial"/>
          <w:b w:val="0"/>
          <w:bCs/>
          <w:color w:val="000000"/>
          <w:sz w:val="20"/>
          <w:szCs w:val="20"/>
        </w:rPr>
        <w:t>-</w:t>
      </w:r>
      <w:r w:rsidR="00FD00E7">
        <w:rPr>
          <w:rFonts w:ascii="Arial" w:eastAsia="Arial" w:hAnsi="Arial" w:cs="Arial"/>
          <w:b w:val="0"/>
          <w:bCs/>
          <w:color w:val="000000"/>
          <w:sz w:val="20"/>
          <w:szCs w:val="20"/>
        </w:rPr>
        <w:t>siden og gruppen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, og sendt ut </w:t>
      </w:r>
      <w:proofErr w:type="gramStart"/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mail</w:t>
      </w:r>
      <w:proofErr w:type="gramEnd"/>
      <w:r w:rsidR="00E03EF4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og </w:t>
      </w:r>
      <w:proofErr w:type="spellStart"/>
      <w:r w:rsidR="00E03EF4">
        <w:rPr>
          <w:rFonts w:ascii="Arial" w:eastAsia="Arial" w:hAnsi="Arial" w:cs="Arial"/>
          <w:b w:val="0"/>
          <w:bCs/>
          <w:color w:val="000000"/>
          <w:sz w:val="20"/>
          <w:szCs w:val="20"/>
        </w:rPr>
        <w:t>sms</w:t>
      </w:r>
      <w:proofErr w:type="spellEnd"/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via medlemslisten for å nå ut til våre</w:t>
      </w:r>
      <w:r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medlemmer.</w:t>
      </w:r>
      <w:r w:rsidR="00B93CDF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</w:t>
      </w:r>
      <w:r w:rsidR="00ED30EB">
        <w:rPr>
          <w:rFonts w:ascii="Arial" w:eastAsia="Arial" w:hAnsi="Arial" w:cs="Arial"/>
          <w:b w:val="0"/>
          <w:bCs/>
          <w:color w:val="000000"/>
          <w:sz w:val="20"/>
          <w:szCs w:val="20"/>
        </w:rPr>
        <w:t>P</w:t>
      </w:r>
      <w:r w:rsidR="00EB1EEC">
        <w:rPr>
          <w:rFonts w:ascii="Arial" w:eastAsia="Arial" w:hAnsi="Arial" w:cs="Arial"/>
          <w:b w:val="0"/>
          <w:bCs/>
          <w:color w:val="000000"/>
          <w:sz w:val="20"/>
          <w:szCs w:val="20"/>
        </w:rPr>
        <w:t>å Ung voksen samling</w:t>
      </w:r>
      <w:r w:rsidR="00ED30EB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ble det</w:t>
      </w:r>
      <w:r w:rsidR="002B359A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også</w:t>
      </w:r>
      <w:r w:rsidR="00ED30EB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sendt invitasjon</w:t>
      </w:r>
      <w:r w:rsidR="00CC5D70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per post. </w:t>
      </w:r>
      <w:r w:rsidR="00C573E5">
        <w:rPr>
          <w:rFonts w:ascii="Arial" w:eastAsia="Arial" w:hAnsi="Arial" w:cs="Arial"/>
          <w:b w:val="0"/>
          <w:bCs/>
          <w:color w:val="000000"/>
          <w:sz w:val="20"/>
          <w:szCs w:val="20"/>
        </w:rPr>
        <w:t>Vi har brukt hjemmesiden til B</w:t>
      </w:r>
      <w:r w:rsidR="00560785">
        <w:rPr>
          <w:rFonts w:ascii="Arial" w:eastAsia="Arial" w:hAnsi="Arial" w:cs="Arial"/>
          <w:b w:val="0"/>
          <w:bCs/>
          <w:color w:val="000000"/>
          <w:sz w:val="20"/>
          <w:szCs w:val="20"/>
        </w:rPr>
        <w:t>URG</w:t>
      </w:r>
      <w:r w:rsidR="00C573E5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Nord Trøndelag. 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Vi har også jobbet med en ringeliste for å ta kontakt med våre medlemmer</w:t>
      </w:r>
      <w:r w:rsidR="00E03EF4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. </w:t>
      </w:r>
    </w:p>
    <w:p w14:paraId="1D68FFF4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760830A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C8FD87F" w14:textId="77777777" w:rsidR="00C14B7F" w:rsidRDefault="00976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Verdana" w:eastAsia="Verdana" w:hAnsi="Verdana" w:cs="Verdana"/>
          <w:b/>
          <w:color w:val="57C0CE"/>
          <w:sz w:val="32"/>
          <w:szCs w:val="32"/>
        </w:rPr>
        <w:t>Regnskap</w:t>
      </w:r>
    </w:p>
    <w:p w14:paraId="55714D03" w14:textId="42EAEC8D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Årets resultat: </w:t>
      </w:r>
      <w:r w:rsidR="0073227E" w:rsidRPr="0073227E">
        <w:rPr>
          <w:rFonts w:ascii="Arial" w:eastAsia="Arial" w:hAnsi="Arial" w:cs="Arial"/>
          <w:color w:val="000000"/>
          <w:sz w:val="20"/>
          <w:szCs w:val="20"/>
        </w:rPr>
        <w:t>Overskudd på 6273,77 kroner i 2022</w:t>
      </w:r>
      <w:r>
        <w:rPr>
          <w:rFonts w:ascii="Arial" w:eastAsia="Arial" w:hAnsi="Arial" w:cs="Arial"/>
          <w:color w:val="000000"/>
          <w:sz w:val="20"/>
          <w:szCs w:val="20"/>
        </w:rPr>
        <w:t>. Regnskap legges ved.</w:t>
      </w:r>
      <w:r w:rsidR="003A193C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6A453DD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9323515" w14:textId="77777777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Regnskapsrapport og revisjonsmelding er vedlagt. </w:t>
      </w:r>
    </w:p>
    <w:p w14:paraId="362B1A68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EA0CEF7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BB8F6CF" w14:textId="77777777" w:rsidR="002718BA" w:rsidRDefault="002718BA" w:rsidP="002718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Styret har godtatt denne på vegne av BURG Nord-Trøndelag  </w:t>
      </w:r>
    </w:p>
    <w:p w14:paraId="66DC16F0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468D938" w14:textId="38A7B900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Sted: </w:t>
      </w:r>
      <w:bookmarkStart w:id="13" w:name="bookmark=id.44sinio" w:colFirst="0" w:colLast="0"/>
      <w:bookmarkEnd w:id="13"/>
      <w:r w:rsidR="002718BA">
        <w:rPr>
          <w:rFonts w:ascii="Arial" w:eastAsia="Arial" w:hAnsi="Arial" w:cs="Arial"/>
          <w:color w:val="000000"/>
          <w:sz w:val="20"/>
          <w:szCs w:val="20"/>
        </w:rPr>
        <w:t>Rørvik</w:t>
      </w:r>
    </w:p>
    <w:p w14:paraId="6561FFA0" w14:textId="19EAFE8E" w:rsidR="00C14B7F" w:rsidRDefault="00976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Dato: </w:t>
      </w:r>
      <w:bookmarkStart w:id="14" w:name="bookmark=id.2jxsxqh" w:colFirst="0" w:colLast="0"/>
      <w:bookmarkEnd w:id="14"/>
      <w:r w:rsidR="00A745C6">
        <w:rPr>
          <w:rFonts w:ascii="Arial" w:eastAsia="Arial" w:hAnsi="Arial" w:cs="Arial"/>
          <w:color w:val="000000"/>
          <w:sz w:val="20"/>
          <w:szCs w:val="20"/>
        </w:rPr>
        <w:t>26.01.23</w:t>
      </w:r>
    </w:p>
    <w:p w14:paraId="7B98857F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7EE04EF" w14:textId="77777777" w:rsidR="00C14B7F" w:rsidRDefault="00C14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15" w:name="bookmark=id.z337ya" w:colFirst="0" w:colLast="0"/>
      <w:bookmarkEnd w:id="15"/>
    </w:p>
    <w:p w14:paraId="31402F99" w14:textId="77777777" w:rsidR="00C14B7F" w:rsidRDefault="00C14B7F">
      <w:pPr>
        <w:rPr>
          <w:b/>
        </w:rPr>
      </w:pPr>
    </w:p>
    <w:p w14:paraId="066ED435" w14:textId="77777777" w:rsidR="00C14B7F" w:rsidRDefault="00C14B7F"/>
    <w:sectPr w:rsidR="00C14B7F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567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A585" w14:textId="77777777" w:rsidR="008C41E5" w:rsidRDefault="008C41E5">
      <w:r>
        <w:separator/>
      </w:r>
    </w:p>
  </w:endnote>
  <w:endnote w:type="continuationSeparator" w:id="0">
    <w:p w14:paraId="06C49647" w14:textId="77777777" w:rsidR="008C41E5" w:rsidRDefault="008C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uto Cond Black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B8B4" w14:textId="65B3E6F2" w:rsidR="00C14B7F" w:rsidRDefault="009765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2700">
      <w:rPr>
        <w:noProof/>
        <w:color w:val="000000"/>
      </w:rPr>
      <w:t>2</w:t>
    </w:r>
    <w:r>
      <w:rPr>
        <w:color w:val="000000"/>
      </w:rPr>
      <w:fldChar w:fldCharType="end"/>
    </w:r>
  </w:p>
  <w:p w14:paraId="2996C5FB" w14:textId="77777777" w:rsidR="00C14B7F" w:rsidRDefault="00C14B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82A" w14:textId="77777777" w:rsidR="00C14B7F" w:rsidRDefault="009765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74D1C39" wp14:editId="4440A839">
              <wp:simplePos x="0" y="0"/>
              <wp:positionH relativeFrom="column">
                <wp:posOffset>2387600</wp:posOffset>
              </wp:positionH>
              <wp:positionV relativeFrom="paragraph">
                <wp:posOffset>330200</wp:posOffset>
              </wp:positionV>
              <wp:extent cx="923925" cy="238125"/>
              <wp:effectExtent l="0" t="0" r="0" b="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66570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273A9" w14:textId="77777777" w:rsidR="00C14B7F" w:rsidRDefault="009765A3">
                          <w:pPr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Side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4 av  NUMPAGES 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330200</wp:posOffset>
              </wp:positionV>
              <wp:extent cx="923925" cy="23812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E819" w14:textId="77777777" w:rsidR="008C41E5" w:rsidRDefault="008C41E5">
      <w:r>
        <w:separator/>
      </w:r>
    </w:p>
  </w:footnote>
  <w:footnote w:type="continuationSeparator" w:id="0">
    <w:p w14:paraId="67E5779C" w14:textId="77777777" w:rsidR="008C41E5" w:rsidRDefault="008C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13AD" w14:textId="77777777" w:rsidR="00C14B7F" w:rsidRDefault="00C14B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734"/>
    <w:multiLevelType w:val="multilevel"/>
    <w:tmpl w:val="42F62F92"/>
    <w:lvl w:ilvl="0">
      <w:start w:val="1"/>
      <w:numFmt w:val="decimal"/>
      <w:pStyle w:val="BUtittel1"/>
      <w:lvlText w:val="%1."/>
      <w:lvlJc w:val="left"/>
      <w:pPr>
        <w:ind w:left="360" w:hanging="360"/>
      </w:pPr>
    </w:lvl>
    <w:lvl w:ilvl="1">
      <w:start w:val="1"/>
      <w:numFmt w:val="decimal"/>
      <w:pStyle w:val="BUtittel2"/>
      <w:lvlText w:val="%1.%2."/>
      <w:lvlJc w:val="left"/>
      <w:pPr>
        <w:ind w:left="792" w:hanging="432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D74C8"/>
    <w:multiLevelType w:val="hybridMultilevel"/>
    <w:tmpl w:val="D02817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BDF"/>
    <w:multiLevelType w:val="hybridMultilevel"/>
    <w:tmpl w:val="B59EF6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3FE5"/>
    <w:multiLevelType w:val="hybridMultilevel"/>
    <w:tmpl w:val="07EAF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5196">
    <w:abstractNumId w:val="0"/>
  </w:num>
  <w:num w:numId="2" w16cid:durableId="1796218116">
    <w:abstractNumId w:val="3"/>
  </w:num>
  <w:num w:numId="3" w16cid:durableId="1785613647">
    <w:abstractNumId w:val="1"/>
  </w:num>
  <w:num w:numId="4" w16cid:durableId="42199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F"/>
    <w:rsid w:val="00004721"/>
    <w:rsid w:val="00090472"/>
    <w:rsid w:val="00095A3C"/>
    <w:rsid w:val="000A162E"/>
    <w:rsid w:val="000A605B"/>
    <w:rsid w:val="000E1B3A"/>
    <w:rsid w:val="00132719"/>
    <w:rsid w:val="001517AA"/>
    <w:rsid w:val="00174E88"/>
    <w:rsid w:val="00177057"/>
    <w:rsid w:val="00186DD9"/>
    <w:rsid w:val="001C405D"/>
    <w:rsid w:val="001C5DFD"/>
    <w:rsid w:val="001C5F6F"/>
    <w:rsid w:val="00205AAB"/>
    <w:rsid w:val="00216A4E"/>
    <w:rsid w:val="00217666"/>
    <w:rsid w:val="00243183"/>
    <w:rsid w:val="002718BA"/>
    <w:rsid w:val="002B359A"/>
    <w:rsid w:val="002B470A"/>
    <w:rsid w:val="002B57A1"/>
    <w:rsid w:val="00317A77"/>
    <w:rsid w:val="00361D14"/>
    <w:rsid w:val="00375B44"/>
    <w:rsid w:val="003A0DD7"/>
    <w:rsid w:val="003A193C"/>
    <w:rsid w:val="004065D3"/>
    <w:rsid w:val="004139FD"/>
    <w:rsid w:val="00432115"/>
    <w:rsid w:val="00436DE6"/>
    <w:rsid w:val="00451FB7"/>
    <w:rsid w:val="00472B51"/>
    <w:rsid w:val="004A5055"/>
    <w:rsid w:val="004B1CF3"/>
    <w:rsid w:val="00520516"/>
    <w:rsid w:val="005550A1"/>
    <w:rsid w:val="00560785"/>
    <w:rsid w:val="0059324E"/>
    <w:rsid w:val="005946A0"/>
    <w:rsid w:val="0059782B"/>
    <w:rsid w:val="005C2E36"/>
    <w:rsid w:val="005E208C"/>
    <w:rsid w:val="005F0809"/>
    <w:rsid w:val="005F1485"/>
    <w:rsid w:val="005F5A4A"/>
    <w:rsid w:val="006253BC"/>
    <w:rsid w:val="006358DC"/>
    <w:rsid w:val="00646301"/>
    <w:rsid w:val="006513D8"/>
    <w:rsid w:val="00657AD5"/>
    <w:rsid w:val="006665CC"/>
    <w:rsid w:val="006917EC"/>
    <w:rsid w:val="00692C4C"/>
    <w:rsid w:val="006D2DA9"/>
    <w:rsid w:val="00713EFF"/>
    <w:rsid w:val="0073227E"/>
    <w:rsid w:val="0075310F"/>
    <w:rsid w:val="00753419"/>
    <w:rsid w:val="0076249A"/>
    <w:rsid w:val="00792700"/>
    <w:rsid w:val="007C55DC"/>
    <w:rsid w:val="00811500"/>
    <w:rsid w:val="00811A11"/>
    <w:rsid w:val="00835A78"/>
    <w:rsid w:val="008B481E"/>
    <w:rsid w:val="008C41E5"/>
    <w:rsid w:val="008D35BF"/>
    <w:rsid w:val="009116F6"/>
    <w:rsid w:val="009403BA"/>
    <w:rsid w:val="009726B7"/>
    <w:rsid w:val="009765A3"/>
    <w:rsid w:val="009A5E73"/>
    <w:rsid w:val="009C6182"/>
    <w:rsid w:val="009E426A"/>
    <w:rsid w:val="00A049A1"/>
    <w:rsid w:val="00A04FC8"/>
    <w:rsid w:val="00A11A7A"/>
    <w:rsid w:val="00A33B05"/>
    <w:rsid w:val="00A62C8B"/>
    <w:rsid w:val="00A745C6"/>
    <w:rsid w:val="00A97E86"/>
    <w:rsid w:val="00AB4BE3"/>
    <w:rsid w:val="00AC691E"/>
    <w:rsid w:val="00AD21A2"/>
    <w:rsid w:val="00AF324A"/>
    <w:rsid w:val="00B20835"/>
    <w:rsid w:val="00B5352F"/>
    <w:rsid w:val="00B603D0"/>
    <w:rsid w:val="00B65949"/>
    <w:rsid w:val="00B7336E"/>
    <w:rsid w:val="00B93CDF"/>
    <w:rsid w:val="00C14B7F"/>
    <w:rsid w:val="00C216DC"/>
    <w:rsid w:val="00C56BD0"/>
    <w:rsid w:val="00C573E5"/>
    <w:rsid w:val="00C6575B"/>
    <w:rsid w:val="00C84DCD"/>
    <w:rsid w:val="00C90E03"/>
    <w:rsid w:val="00CC5D70"/>
    <w:rsid w:val="00CE22EF"/>
    <w:rsid w:val="00D20C11"/>
    <w:rsid w:val="00D576AB"/>
    <w:rsid w:val="00D67D8D"/>
    <w:rsid w:val="00D70884"/>
    <w:rsid w:val="00D73EE0"/>
    <w:rsid w:val="00D97E70"/>
    <w:rsid w:val="00E03EF4"/>
    <w:rsid w:val="00E141EE"/>
    <w:rsid w:val="00E17BC0"/>
    <w:rsid w:val="00E239A5"/>
    <w:rsid w:val="00E55253"/>
    <w:rsid w:val="00EA3034"/>
    <w:rsid w:val="00EB1EEC"/>
    <w:rsid w:val="00EB3BB3"/>
    <w:rsid w:val="00EC61C2"/>
    <w:rsid w:val="00ED30EB"/>
    <w:rsid w:val="00EE0443"/>
    <w:rsid w:val="00EE22BF"/>
    <w:rsid w:val="00F013FF"/>
    <w:rsid w:val="00F22A1F"/>
    <w:rsid w:val="00F26BE1"/>
    <w:rsid w:val="00F9201C"/>
    <w:rsid w:val="00F97460"/>
    <w:rsid w:val="00FA4E18"/>
    <w:rsid w:val="00FB78B8"/>
    <w:rsid w:val="00FB7CD9"/>
    <w:rsid w:val="00FC2F58"/>
    <w:rsid w:val="00FD00E7"/>
    <w:rsid w:val="00FE17BB"/>
    <w:rsid w:val="00FF4140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96F1"/>
  <w15:docId w15:val="{F63553EB-4AB2-4D1B-9603-BF1BF8D2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BD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rsid w:val="00B3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B37AB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B37AB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B37ABD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B37AB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B37ABD"/>
  </w:style>
  <w:style w:type="paragraph" w:customStyle="1" w:styleId="BUtittel1">
    <w:name w:val="BU tittel 1"/>
    <w:basedOn w:val="Normal"/>
    <w:qFormat/>
    <w:rsid w:val="009E0D9C"/>
    <w:pPr>
      <w:numPr>
        <w:numId w:val="1"/>
      </w:numPr>
      <w:spacing w:line="360" w:lineRule="auto"/>
      <w:ind w:left="357" w:hanging="357"/>
    </w:pPr>
    <w:rPr>
      <w:rFonts w:ascii="Verdana" w:hAnsi="Verdana"/>
      <w:b/>
      <w:color w:val="57C0CE"/>
      <w:sz w:val="32"/>
      <w:szCs w:val="36"/>
    </w:rPr>
  </w:style>
  <w:style w:type="paragraph" w:customStyle="1" w:styleId="BUtittel2">
    <w:name w:val="BU tittel 2"/>
    <w:basedOn w:val="Normal"/>
    <w:qFormat/>
    <w:rsid w:val="009E0D9C"/>
    <w:pPr>
      <w:numPr>
        <w:ilvl w:val="1"/>
        <w:numId w:val="1"/>
      </w:numPr>
      <w:spacing w:line="360" w:lineRule="auto"/>
    </w:pPr>
    <w:rPr>
      <w:rFonts w:ascii="Verdana" w:hAnsi="Verdana"/>
      <w:b/>
      <w:color w:val="57C0CE"/>
      <w:szCs w:val="28"/>
    </w:rPr>
  </w:style>
  <w:style w:type="paragraph" w:customStyle="1" w:styleId="BUtekst">
    <w:name w:val="BU tekst"/>
    <w:basedOn w:val="Normal"/>
    <w:qFormat/>
    <w:rsid w:val="00B37ABD"/>
    <w:pPr>
      <w:spacing w:line="360" w:lineRule="auto"/>
    </w:pPr>
    <w:rPr>
      <w:rFonts w:ascii="Arial" w:hAnsi="Arial" w:cs="Arial"/>
      <w:color w:val="000000" w:themeColor="text1"/>
      <w:sz w:val="20"/>
    </w:rPr>
  </w:style>
  <w:style w:type="paragraph" w:customStyle="1" w:styleId="BUlitentekst">
    <w:name w:val="BU liten tekst"/>
    <w:basedOn w:val="Normal"/>
    <w:qFormat/>
    <w:rsid w:val="00B37ABD"/>
    <w:pPr>
      <w:spacing w:line="360" w:lineRule="auto"/>
    </w:pPr>
    <w:rPr>
      <w:rFonts w:ascii="Arial" w:hAnsi="Arial" w:cs="Arial"/>
      <w:color w:val="000000" w:themeColor="text1"/>
      <w:sz w:val="18"/>
      <w:szCs w:val="20"/>
    </w:rPr>
  </w:style>
  <w:style w:type="paragraph" w:customStyle="1" w:styleId="BUinstruks">
    <w:name w:val="BU instruks"/>
    <w:basedOn w:val="Normal"/>
    <w:qFormat/>
    <w:rsid w:val="00B37ABD"/>
    <w:pPr>
      <w:jc w:val="both"/>
    </w:pPr>
    <w:rPr>
      <w:rFonts w:ascii="Arial" w:hAnsi="Arial" w:cs="Arial"/>
      <w:i/>
      <w:color w:val="4472C4" w:themeColor="accent1"/>
      <w:sz w:val="20"/>
    </w:rPr>
  </w:style>
  <w:style w:type="paragraph" w:customStyle="1" w:styleId="BUlitenteksttittel">
    <w:name w:val="BU liten tekst tittel"/>
    <w:basedOn w:val="BUlitentekst"/>
    <w:qFormat/>
    <w:rsid w:val="00B37ABD"/>
    <w:rPr>
      <w:b/>
    </w:rPr>
  </w:style>
  <w:style w:type="paragraph" w:customStyle="1" w:styleId="BUtekstliten">
    <w:name w:val="BU tekst liten"/>
    <w:basedOn w:val="Normal"/>
    <w:qFormat/>
    <w:rsid w:val="00B37ABD"/>
    <w:rPr>
      <w:rFonts w:ascii="Arial" w:hAnsi="Arial" w:cs="Arial"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74D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74D6"/>
    <w:rPr>
      <w:rFonts w:ascii="Segoe UI" w:eastAsia="Times New Roman" w:hAnsi="Segoe UI" w:cs="Segoe UI"/>
      <w:sz w:val="18"/>
      <w:szCs w:val="18"/>
      <w:lang w:eastAsia="nb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op">
    <w:name w:val="eop"/>
    <w:basedOn w:val="Standardskriftforavsnitt"/>
    <w:rsid w:val="00F2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81783453497346/user/55320845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81783453497346/user/64036456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groups/181783453497346/user/1700970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81783453497346/user/575895481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NTPrticp/Zm+b5N9Rr1KSzKx1w==">AMUW2mVbza0CUostzFv1bi6G8XTtuvZJsxWRIBWGy+znsKJa0Uog9DyyM56QCvQoxgY+IzOIQi4hud2tImCJKxw5m1u+bGSErrQAKDTPLGcCr3fiIz0QPj6rMVn7YHjUjcnzvhVULuqRAsKUNmP7TkDGu+eO/466v8B3WUdx8yUBl5qjILaWnN5a1W9LnDock4rqdG63zQKISnBMrTTDWJo2Q5jv7flmVgAIAuKFfZINgvJc7OOYHODwsNAhgLp0iFZSihwB1ERmk/qJEmZkYFr9KAOTqI6UWjIG1vUGF++qZi6dOBiwuIy7uwFP5qk8vtdN0StkpBZJe/1BxCRTbcIJSgE1VNH4sxyse24rPb17qCLh/oAS+WQybAzc9mrbCcfbsK3VCE/I6U2/GDWptMhOtPWbbrD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656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Bjelland Myrvoll</dc:creator>
  <cp:lastModifiedBy>Tone</cp:lastModifiedBy>
  <cp:revision>139</cp:revision>
  <dcterms:created xsi:type="dcterms:W3CDTF">2022-12-18T16:43:00Z</dcterms:created>
  <dcterms:modified xsi:type="dcterms:W3CDTF">2023-01-28T00:43:00Z</dcterms:modified>
</cp:coreProperties>
</file>